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BA65" w14:textId="1ED1D606" w:rsidR="00F13DDF" w:rsidRDefault="002F4D75" w:rsidP="00F13DDF">
      <w:pPr>
        <w:jc w:val="center"/>
        <w:rPr>
          <w:b/>
          <w:bCs/>
        </w:rPr>
      </w:pPr>
      <w:r w:rsidRPr="009B566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2898717" wp14:editId="3C0A0C4B">
            <wp:simplePos x="0" y="0"/>
            <wp:positionH relativeFrom="column">
              <wp:posOffset>-104775</wp:posOffset>
            </wp:positionH>
            <wp:positionV relativeFrom="paragraph">
              <wp:posOffset>-730885</wp:posOffset>
            </wp:positionV>
            <wp:extent cx="1019175" cy="123017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sbory.ceskesdruzeni.cz/zobrazobrazek.php?ObrazekID=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56" w:rsidRPr="00851E56">
        <w:rPr>
          <w:b/>
          <w:bCs/>
        </w:rPr>
        <w:t>KRITÉRIA PRO PŘIZNÁNÍ PŘÍSPĚVKU Z NADAČNÍHO FONDU ELIJÁŠ</w:t>
      </w:r>
    </w:p>
    <w:p w14:paraId="218FCC34" w14:textId="77777777" w:rsidR="00F13DDF" w:rsidRPr="00F13DDF" w:rsidRDefault="00F13DDF" w:rsidP="00F13DDF">
      <w:pPr>
        <w:jc w:val="center"/>
        <w:rPr>
          <w:b/>
          <w:bCs/>
        </w:rPr>
      </w:pPr>
    </w:p>
    <w:p w14:paraId="4193D92B" w14:textId="0918FDEB" w:rsidR="0030740B" w:rsidRDefault="007D1A4A" w:rsidP="00F13DDF">
      <w:pPr>
        <w:jc w:val="both"/>
      </w:pPr>
      <w:r>
        <w:t xml:space="preserve">Nadační fond </w:t>
      </w:r>
      <w:r w:rsidR="000A7B63">
        <w:t>Elijáš</w:t>
      </w:r>
      <w:r w:rsidR="001F66AA">
        <w:t xml:space="preserve">, IČ: 242 10 609, se sídlem Baarova 360/24, 140 00 Praha 4 – Michle, zapsaný v nadačním rejstříku vedeném u Městského soudu v Praze pod </w:t>
      </w:r>
      <w:proofErr w:type="spellStart"/>
      <w:r w:rsidR="001F66AA">
        <w:t>sp</w:t>
      </w:r>
      <w:proofErr w:type="spellEnd"/>
      <w:r w:rsidR="001F66AA">
        <w:t>. zn. N 878, jehož zakladatelem je Křesťanská střední škola, základní škola a mateřská škola Elijáš, Praha 4 – Michle,</w:t>
      </w:r>
      <w:r w:rsidR="000A7B63">
        <w:t xml:space="preserve"> </w:t>
      </w:r>
      <w:r>
        <w:t xml:space="preserve">vznikl za účelem podpory finančně znevýhodněných studentů </w:t>
      </w:r>
      <w:r w:rsidR="00C87DD5">
        <w:t>K</w:t>
      </w:r>
      <w:r>
        <w:t>řesťanské mateřské školy, základní školy a střední školy Elijáš.</w:t>
      </w:r>
      <w:r w:rsidR="007A159F">
        <w:t xml:space="preserve"> Smyslem nadačního fondu je poskytovat donace zákonným zástupcům žáků platícím školné a zejména pak podpora sociálně slabších rodin či rodin, které se nachází v momentální finanční tísni, z důvodu čehož by zákonní zástupci nebyli schopni zajistit svým dětem účast na výchovném a vzdělávacím procesu</w:t>
      </w:r>
      <w:r w:rsidR="00092293">
        <w:t xml:space="preserve"> včetně </w:t>
      </w:r>
      <w:r w:rsidR="00795C97">
        <w:t>úhrady školy v</w:t>
      </w:r>
      <w:r w:rsidR="00DD74B8">
        <w:t> </w:t>
      </w:r>
      <w:r w:rsidR="00795C97">
        <w:t>přírodě</w:t>
      </w:r>
      <w:r w:rsidR="00DD74B8">
        <w:t xml:space="preserve"> nebo jiných školních vzdělávacích aktivit</w:t>
      </w:r>
      <w:r w:rsidR="00795C97">
        <w:t xml:space="preserve"> a stravného v průběhu výuky</w:t>
      </w:r>
      <w:r w:rsidR="007A159F">
        <w:t xml:space="preserve">. </w:t>
      </w:r>
      <w:bookmarkStart w:id="0" w:name="_GoBack"/>
      <w:bookmarkEnd w:id="0"/>
    </w:p>
    <w:p w14:paraId="47B7B01F" w14:textId="2C1A28B6" w:rsidR="00667710" w:rsidRDefault="00667710" w:rsidP="00F13DDF">
      <w:pPr>
        <w:jc w:val="both"/>
      </w:pPr>
      <w:r>
        <w:t xml:space="preserve">O </w:t>
      </w:r>
      <w:r w:rsidR="00821F1E">
        <w:t>příspěvek z Nadačního fondu Elijáš je možné žádat za účelem získání donace</w:t>
      </w:r>
      <w:r w:rsidR="00604052">
        <w:t xml:space="preserve"> zletilými žáky nebo</w:t>
      </w:r>
      <w:r w:rsidR="00821F1E">
        <w:t xml:space="preserve"> zákonnými zástupci </w:t>
      </w:r>
      <w:r w:rsidR="00604052">
        <w:t>nezletilých žáků</w:t>
      </w:r>
      <w:r w:rsidR="00821F1E">
        <w:t xml:space="preserve"> platící</w:t>
      </w:r>
      <w:r w:rsidR="0070470E">
        <w:t>ch</w:t>
      </w:r>
      <w:r w:rsidR="00821F1E">
        <w:t xml:space="preserve"> školné. Cílem je podpořit </w:t>
      </w:r>
      <w:r w:rsidR="001F66AA">
        <w:t>rodiny v nepříznivé</w:t>
      </w:r>
      <w:r w:rsidR="00821F1E">
        <w:t xml:space="preserve"> finanční </w:t>
      </w:r>
      <w:r w:rsidR="001F66AA">
        <w:t>situaci</w:t>
      </w:r>
      <w:r w:rsidR="00821F1E">
        <w:t xml:space="preserve">, </w:t>
      </w:r>
      <w:r w:rsidR="001F66AA">
        <w:t xml:space="preserve">kterým by jinak </w:t>
      </w:r>
      <w:r w:rsidR="00821F1E">
        <w:t>finanční poměry mohly bránit v</w:t>
      </w:r>
      <w:r w:rsidR="001F66AA">
        <w:t> </w:t>
      </w:r>
      <w:r w:rsidR="00821F1E">
        <w:t>účasti</w:t>
      </w:r>
      <w:r w:rsidR="001F66AA">
        <w:t xml:space="preserve"> jejich dětí</w:t>
      </w:r>
      <w:r w:rsidR="00821F1E">
        <w:t xml:space="preserve"> na výchovném a vzdělávacím procesu</w:t>
      </w:r>
      <w:r w:rsidR="001F66AA">
        <w:t>.</w:t>
      </w:r>
    </w:p>
    <w:p w14:paraId="58FF5240" w14:textId="6B2B6ECE" w:rsidR="00B8461A" w:rsidRDefault="007A3074" w:rsidP="00F13DDF">
      <w:pPr>
        <w:jc w:val="both"/>
      </w:pPr>
      <w:r>
        <w:t>Možnost</w:t>
      </w:r>
      <w:r w:rsidR="007E1D44">
        <w:t xml:space="preserve"> přiznání příspěvku mají osoby, které </w:t>
      </w:r>
      <w:r w:rsidR="00B8461A">
        <w:t>splňují všechny</w:t>
      </w:r>
      <w:r w:rsidR="00821F1E">
        <w:t xml:space="preserve"> níže uvedené</w:t>
      </w:r>
      <w:r w:rsidR="00B8461A">
        <w:t xml:space="preserve"> podmínky pro udělení </w:t>
      </w:r>
      <w:r>
        <w:t xml:space="preserve">státního </w:t>
      </w:r>
      <w:r w:rsidR="00B8461A">
        <w:t>přídavku na dítě</w:t>
      </w:r>
      <w:r w:rsidR="00C87DD5">
        <w:t xml:space="preserve"> podle </w:t>
      </w:r>
      <w:r w:rsidR="009D327B">
        <w:t>z</w:t>
      </w:r>
      <w:r w:rsidR="00586464">
        <w:t>ákona</w:t>
      </w:r>
      <w:r w:rsidR="009D327B">
        <w:t xml:space="preserve"> č. 117/1995 Sb.,</w:t>
      </w:r>
      <w:r w:rsidR="00586464">
        <w:t xml:space="preserve"> o státní sociální podpoře</w:t>
      </w:r>
      <w:r w:rsidR="009D327B">
        <w:t>, ve znění pozdějších předpisů</w:t>
      </w:r>
      <w:r w:rsidR="00C87DD5">
        <w:t>:</w:t>
      </w:r>
    </w:p>
    <w:p w14:paraId="1E3683EA" w14:textId="010CB9AF" w:rsidR="00B8461A" w:rsidRDefault="004C0219" w:rsidP="00F13DDF">
      <w:pPr>
        <w:pStyle w:val="Odstavecseseznamem"/>
        <w:numPr>
          <w:ilvl w:val="0"/>
          <w:numId w:val="1"/>
        </w:numPr>
        <w:jc w:val="both"/>
      </w:pPr>
      <w:r>
        <w:t>N</w:t>
      </w:r>
      <w:r w:rsidR="00B8461A">
        <w:t>árok na příspěvek</w:t>
      </w:r>
      <w:r>
        <w:t xml:space="preserve"> má</w:t>
      </w:r>
      <w:r w:rsidR="00B8461A">
        <w:t xml:space="preserve"> nezaopatřené dítě, jestliže čistý příjem v rodině je nižší než 3,4násobek životního minima rodiny</w:t>
      </w:r>
      <w:r>
        <w:t>, přičemž:</w:t>
      </w:r>
    </w:p>
    <w:p w14:paraId="40435641" w14:textId="7A4767F1" w:rsidR="00B8461A" w:rsidRDefault="00B8461A" w:rsidP="003D6CFD">
      <w:pPr>
        <w:pStyle w:val="Odstavecseseznamem"/>
        <w:numPr>
          <w:ilvl w:val="1"/>
          <w:numId w:val="1"/>
        </w:numPr>
        <w:jc w:val="both"/>
      </w:pPr>
      <w:r>
        <w:t>Pokud jsou rodiče nezletilého nezaopatřeného dítěte rozvedeni, posuzuje se dítě s rodičem, se kterým společně žije. Bylo-li rodičům po rozvodu svěřen</w:t>
      </w:r>
      <w:r w:rsidR="004C0219">
        <w:t>o</w:t>
      </w:r>
      <w:r>
        <w:t xml:space="preserve"> dítě do společné nebo střídavé péče obou rodičů, posuzuje se s nezaopatřeným nezletilým dítětem rodič určený na základě dohody těchto rodičů.</w:t>
      </w:r>
    </w:p>
    <w:p w14:paraId="7FF3E79C" w14:textId="05294208" w:rsidR="00B8461A" w:rsidRDefault="00B8461A" w:rsidP="003D6CFD">
      <w:pPr>
        <w:pStyle w:val="Odstavecseseznamem"/>
        <w:numPr>
          <w:ilvl w:val="1"/>
          <w:numId w:val="1"/>
        </w:numPr>
        <w:jc w:val="both"/>
      </w:pPr>
      <w:r>
        <w:t>Zletilé nezaopatřené dítě se posuzuje s rodiči v případ</w:t>
      </w:r>
      <w:r w:rsidR="007A3074">
        <w:t>ě</w:t>
      </w:r>
      <w:r>
        <w:t>, že rodiče a dítě jsou hlášeni k trvalému pobytu v témže bytě</w:t>
      </w:r>
      <w:r w:rsidR="004601D5">
        <w:t xml:space="preserve">. Pokud není splněna tato podmínka, posuzuje se zletilé nezaopatřené dítě samostatně. </w:t>
      </w:r>
    </w:p>
    <w:p w14:paraId="01338FC0" w14:textId="26A004E9" w:rsidR="004601D5" w:rsidRDefault="004601D5" w:rsidP="003D6CFD">
      <w:pPr>
        <w:pStyle w:val="Odstavecseseznamem"/>
        <w:numPr>
          <w:ilvl w:val="1"/>
          <w:numId w:val="1"/>
        </w:numPr>
        <w:jc w:val="both"/>
      </w:pPr>
      <w:r>
        <w:t>Je-li nezaopatřené dítě v plném přímém zaopatření ústavu pro péči o děti nebo mládež, posuzuje se t</w:t>
      </w:r>
      <w:r w:rsidR="0070470E">
        <w:t>o</w:t>
      </w:r>
      <w:r>
        <w:t>to dítě samostatně.</w:t>
      </w:r>
    </w:p>
    <w:p w14:paraId="118FB3AF" w14:textId="311ABEE4" w:rsidR="0030740B" w:rsidRDefault="00821F1E" w:rsidP="00F13DDF">
      <w:pPr>
        <w:jc w:val="both"/>
      </w:pPr>
      <w:r>
        <w:t xml:space="preserve">O příspěvek z Nadačního fondu Elijáš mohou zažádat i cizinci, pokud kromě </w:t>
      </w:r>
      <w:r w:rsidR="009D327B">
        <w:t xml:space="preserve">českého státního </w:t>
      </w:r>
      <w:r>
        <w:t>občanství splňují všechny podmínky pro udělení přídavku na dítě</w:t>
      </w:r>
      <w:r w:rsidR="00775019">
        <w:t xml:space="preserve"> dle platných právních předpisů</w:t>
      </w:r>
      <w:r>
        <w:t>.</w:t>
      </w:r>
      <w:r w:rsidR="0030740B">
        <w:t xml:space="preserve"> </w:t>
      </w:r>
    </w:p>
    <w:p w14:paraId="6323DE3A" w14:textId="1194B926" w:rsidR="004601D5" w:rsidRDefault="00BF466A" w:rsidP="00F13DDF">
      <w:pPr>
        <w:jc w:val="both"/>
      </w:pPr>
      <w:r>
        <w:t>K žádosti je třeba přiložit</w:t>
      </w:r>
      <w:r w:rsidR="0070470E">
        <w:t xml:space="preserve"> potvrzení o přiznání přídavku na dítě a v případě cizinců prohlášení, že by na přídavky měl</w:t>
      </w:r>
      <w:r w:rsidR="009A4B93">
        <w:t>i</w:t>
      </w:r>
      <w:r w:rsidR="0070470E">
        <w:t xml:space="preserve"> </w:t>
      </w:r>
      <w:r w:rsidR="009A4B93">
        <w:t xml:space="preserve">v případě splnění podmínky občanství </w:t>
      </w:r>
      <w:r w:rsidR="00F13DDF">
        <w:t>nárok</w:t>
      </w:r>
      <w:r w:rsidR="009A4B93">
        <w:t>,</w:t>
      </w:r>
      <w:r w:rsidR="00F13DDF">
        <w:t xml:space="preserve"> a doklad o výši příjmu, </w:t>
      </w:r>
      <w:r w:rsidR="00EF02B7">
        <w:t>k</w:t>
      </w:r>
      <w:r w:rsidR="007A3074">
        <w:t>t</w:t>
      </w:r>
      <w:r w:rsidR="00EF02B7">
        <w:t>erý splnění podmínek potvrzuje</w:t>
      </w:r>
      <w:r w:rsidR="00F13DDF">
        <w:t>.</w:t>
      </w:r>
    </w:p>
    <w:p w14:paraId="048D85B5" w14:textId="42511325" w:rsidR="00045EDA" w:rsidRDefault="00045EDA" w:rsidP="00F13DDF">
      <w:pPr>
        <w:jc w:val="both"/>
      </w:pPr>
      <w:r>
        <w:t>Dále mohou o příspěvek zažádat rodiny v momentální finanční tísni, jejichž situace bude posouzena na základě předložených podkladů individuálně.</w:t>
      </w:r>
    </w:p>
    <w:p w14:paraId="0124B1BD" w14:textId="63E93470" w:rsidR="0030740B" w:rsidRDefault="0030740B" w:rsidP="00F13DDF">
      <w:pPr>
        <w:jc w:val="both"/>
      </w:pPr>
      <w:r>
        <w:t>Příspěvek z Nadačního fondu Elijáš bude přiznán</w:t>
      </w:r>
      <w:r w:rsidR="009D327B">
        <w:t xml:space="preserve"> </w:t>
      </w:r>
      <w:r>
        <w:t xml:space="preserve">žadatelům, kteří splňují výše uvedená kritéria pro přiznání </w:t>
      </w:r>
      <w:r w:rsidR="009D327B">
        <w:t xml:space="preserve">a v </w:t>
      </w:r>
      <w:r>
        <w:t xml:space="preserve">nadačním fondu bude </w:t>
      </w:r>
      <w:r w:rsidR="009D327B">
        <w:t xml:space="preserve">zároveň pro daný rok </w:t>
      </w:r>
      <w:r>
        <w:t>dostatek prostředků na pokrytí</w:t>
      </w:r>
      <w:r w:rsidR="009D327B">
        <w:t xml:space="preserve"> těchto</w:t>
      </w:r>
      <w:r>
        <w:t xml:space="preserve"> příspěvk</w:t>
      </w:r>
      <w:r w:rsidR="009D327B">
        <w:t>ů</w:t>
      </w:r>
      <w:r>
        <w:t xml:space="preserve">. </w:t>
      </w:r>
      <w:r w:rsidR="009D327B">
        <w:t>V případě, že</w:t>
      </w:r>
      <w:r w:rsidR="007522DC">
        <w:t xml:space="preserve"> žádostí o příspěvek bude více, než je možné z prostředků nadačního fondu pokrýt, bude dána přednost dříve podaným žádostem</w:t>
      </w:r>
      <w:r w:rsidR="009D327B">
        <w:t xml:space="preserve"> dle data podání</w:t>
      </w:r>
      <w:r w:rsidR="007522DC">
        <w:t>.</w:t>
      </w:r>
    </w:p>
    <w:p w14:paraId="4661FB09" w14:textId="1CFC6B86" w:rsidR="003D6CFD" w:rsidRPr="00B8461A" w:rsidRDefault="003D6CFD" w:rsidP="00F13DDF">
      <w:pPr>
        <w:jc w:val="both"/>
      </w:pPr>
      <w:r>
        <w:t xml:space="preserve">Žádosti pro následující </w:t>
      </w:r>
      <w:r w:rsidR="00681305">
        <w:t>pololetí školního roku</w:t>
      </w:r>
      <w:r>
        <w:t xml:space="preserve"> je možné podávat vždy nejpozději do </w:t>
      </w:r>
      <w:r w:rsidR="000C33B3">
        <w:rPr>
          <w:rFonts w:cstheme="minorHAnsi"/>
        </w:rPr>
        <w:t>25. 8. na první pololetí a do 15. 12</w:t>
      </w:r>
      <w:r w:rsidR="00415AC1">
        <w:rPr>
          <w:rFonts w:cstheme="minorHAnsi"/>
        </w:rPr>
        <w:t>. na druhé pololetí</w:t>
      </w:r>
      <w:r>
        <w:t>.</w:t>
      </w:r>
    </w:p>
    <w:sectPr w:rsidR="003D6CFD" w:rsidRPr="00B8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1A9"/>
    <w:multiLevelType w:val="hybridMultilevel"/>
    <w:tmpl w:val="B6FC5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1E2A"/>
    <w:multiLevelType w:val="hybridMultilevel"/>
    <w:tmpl w:val="D0A6E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6"/>
    <w:rsid w:val="00045EDA"/>
    <w:rsid w:val="00092293"/>
    <w:rsid w:val="000A7B63"/>
    <w:rsid w:val="000C33B3"/>
    <w:rsid w:val="001F66AA"/>
    <w:rsid w:val="002F4D75"/>
    <w:rsid w:val="0030740B"/>
    <w:rsid w:val="003D6CFD"/>
    <w:rsid w:val="00415AC1"/>
    <w:rsid w:val="004601D5"/>
    <w:rsid w:val="004C0219"/>
    <w:rsid w:val="00586464"/>
    <w:rsid w:val="00604052"/>
    <w:rsid w:val="00661A71"/>
    <w:rsid w:val="00667710"/>
    <w:rsid w:val="00681305"/>
    <w:rsid w:val="0070470E"/>
    <w:rsid w:val="007522DC"/>
    <w:rsid w:val="00775019"/>
    <w:rsid w:val="00795C97"/>
    <w:rsid w:val="007A159F"/>
    <w:rsid w:val="007A3074"/>
    <w:rsid w:val="007D1A4A"/>
    <w:rsid w:val="007E1D44"/>
    <w:rsid w:val="00821F1E"/>
    <w:rsid w:val="00851E56"/>
    <w:rsid w:val="009A4B93"/>
    <w:rsid w:val="009D327B"/>
    <w:rsid w:val="00B8461A"/>
    <w:rsid w:val="00BF466A"/>
    <w:rsid w:val="00C87DD5"/>
    <w:rsid w:val="00CA70FF"/>
    <w:rsid w:val="00DD74B8"/>
    <w:rsid w:val="00EF02B7"/>
    <w:rsid w:val="00F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CE05"/>
  <w15:chartTrackingRefBased/>
  <w15:docId w15:val="{B52CC692-73CA-4BDF-A16D-CBD2A42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7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50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0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50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0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0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75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 Riegelová</dc:creator>
  <cp:keywords/>
  <dc:description/>
  <cp:lastModifiedBy>Bulejčíková</cp:lastModifiedBy>
  <cp:revision>19</cp:revision>
  <dcterms:created xsi:type="dcterms:W3CDTF">2024-01-29T12:19:00Z</dcterms:created>
  <dcterms:modified xsi:type="dcterms:W3CDTF">2024-03-05T08:07:00Z</dcterms:modified>
</cp:coreProperties>
</file>